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C0" w:rsidRPr="006048F4" w:rsidRDefault="000801C0" w:rsidP="000801C0">
      <w:pPr>
        <w:jc w:val="center"/>
        <w:rPr>
          <w:rFonts w:ascii="Arial" w:hAnsi="Arial" w:cs="Arial"/>
          <w:b/>
          <w:sz w:val="28"/>
          <w:szCs w:val="28"/>
        </w:rPr>
      </w:pPr>
      <w:r w:rsidRPr="006048F4">
        <w:rPr>
          <w:rFonts w:ascii="Calibri" w:eastAsia="Calibri" w:hAnsi="Calibri" w:cs="Calibri"/>
          <w:noProof/>
        </w:rPr>
        <w:drawing>
          <wp:inline distT="0" distB="0" distL="0" distR="0" wp14:anchorId="24C5BF4B" wp14:editId="5148554B">
            <wp:extent cx="962025" cy="1047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omas hass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50" cy="104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C0" w:rsidRPr="006048F4" w:rsidRDefault="000801C0" w:rsidP="000801C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eastAsia="Calibri" w:hAnsi="Calibri" w:cs="Calibri"/>
          <w:b/>
          <w:lang w:eastAsia="en-US"/>
        </w:rPr>
      </w:pPr>
    </w:p>
    <w:p w:rsidR="000801C0" w:rsidRDefault="000801C0" w:rsidP="000801C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048F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Role Description – </w:t>
      </w:r>
      <w:r w:rsidR="0006266E">
        <w:rPr>
          <w:rFonts w:ascii="Calibri" w:eastAsia="Calibri" w:hAnsi="Calibri" w:cs="Calibri"/>
          <w:b/>
          <w:sz w:val="28"/>
          <w:szCs w:val="28"/>
          <w:lang w:eastAsia="en-US"/>
        </w:rPr>
        <w:t>Creative Arts Administration Assistant</w:t>
      </w:r>
    </w:p>
    <w:p w:rsidR="005649D3" w:rsidRPr="006048F4" w:rsidRDefault="005649D3" w:rsidP="000801C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Term Time, 5 days per week</w:t>
      </w:r>
    </w:p>
    <w:p w:rsidR="000801C0" w:rsidRPr="006048F4" w:rsidRDefault="000801C0" w:rsidP="000801C0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eastAsia="Calibri" w:hAnsi="Calibri" w:cs="Calibri"/>
          <w:b/>
          <w:lang w:eastAsia="en-US"/>
        </w:rPr>
      </w:pPr>
    </w:p>
    <w:p w:rsidR="000801C0" w:rsidRPr="006048F4" w:rsidRDefault="000801C0" w:rsidP="000801C0">
      <w:pPr>
        <w:rPr>
          <w:rFonts w:ascii="Calibri" w:eastAsia="Calibri" w:hAnsi="Calibri" w:cs="Calibri"/>
          <w:b/>
          <w:lang w:eastAsia="en-US"/>
        </w:rPr>
      </w:pPr>
    </w:p>
    <w:p w:rsidR="000801C0" w:rsidRPr="006D13F4" w:rsidRDefault="000801C0" w:rsidP="000801C0">
      <w:pPr>
        <w:rPr>
          <w:rFonts w:asciiTheme="minorHAnsi" w:hAnsiTheme="minorHAnsi" w:cs="Arial"/>
          <w:b/>
        </w:rPr>
      </w:pPr>
      <w:r w:rsidRPr="006D13F4">
        <w:rPr>
          <w:rFonts w:asciiTheme="minorHAnsi" w:hAnsiTheme="minorHAnsi" w:cs="Arial"/>
          <w:b/>
        </w:rPr>
        <w:t>Primary Purpose:</w:t>
      </w:r>
    </w:p>
    <w:p w:rsidR="000801C0" w:rsidRPr="006D13F4" w:rsidRDefault="000801C0" w:rsidP="000801C0">
      <w:pPr>
        <w:rPr>
          <w:rFonts w:asciiTheme="minorHAnsi" w:hAnsiTheme="minorHAnsi" w:cs="Arial"/>
        </w:rPr>
      </w:pPr>
    </w:p>
    <w:p w:rsidR="00AC5BDE" w:rsidRPr="006D13F4" w:rsidRDefault="00AC5BDE" w:rsidP="00AC5BDE">
      <w:pPr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Creative Arts Administration Assistant</w:t>
      </w:r>
      <w:r w:rsidRPr="006D13F4">
        <w:rPr>
          <w:rFonts w:asciiTheme="minorHAnsi" w:hAnsiTheme="minorHAnsi" w:cs="Arial"/>
        </w:rPr>
        <w:t xml:space="preserve"> will </w:t>
      </w:r>
      <w:r>
        <w:rPr>
          <w:rFonts w:asciiTheme="minorHAnsi" w:hAnsiTheme="minorHAnsi" w:cs="Arial"/>
        </w:rPr>
        <w:t xml:space="preserve">provide support and assistance with administration to the Creative Arts staff with a focus on curricular and extra-curricular operations. They will provide specific support to the teachers in Creative Arts. </w:t>
      </w:r>
    </w:p>
    <w:p w:rsidR="00504C9F" w:rsidRPr="00227BD2" w:rsidRDefault="00504C9F" w:rsidP="00504C9F">
      <w:pPr>
        <w:spacing w:beforeLines="120" w:before="288" w:afterLines="120" w:after="28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major responsibilities outlined below are indicative of this role.</w:t>
      </w:r>
    </w:p>
    <w:p w:rsidR="000801C0" w:rsidRPr="006D13F4" w:rsidRDefault="000801C0" w:rsidP="00504C9F">
      <w:pPr>
        <w:spacing w:beforeLines="120" w:before="288" w:afterLines="120" w:after="288"/>
        <w:rPr>
          <w:rFonts w:asciiTheme="minorHAnsi" w:hAnsiTheme="minorHAnsi" w:cs="Arial"/>
          <w:b/>
        </w:rPr>
      </w:pPr>
      <w:r w:rsidRPr="006D13F4">
        <w:rPr>
          <w:rFonts w:asciiTheme="minorHAnsi" w:hAnsiTheme="minorHAnsi" w:cs="Arial"/>
          <w:b/>
        </w:rPr>
        <w:t>Accountable to:</w:t>
      </w:r>
    </w:p>
    <w:p w:rsidR="000801C0" w:rsidRPr="006D13F4" w:rsidRDefault="000801C0" w:rsidP="00504C9F">
      <w:pPr>
        <w:spacing w:beforeLines="120" w:before="288" w:afterLines="120" w:after="288"/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</w:rPr>
        <w:t xml:space="preserve">The </w:t>
      </w:r>
      <w:r w:rsidR="00A32E04">
        <w:rPr>
          <w:rFonts w:asciiTheme="minorHAnsi" w:hAnsiTheme="minorHAnsi" w:cs="Arial"/>
        </w:rPr>
        <w:t>Coordinator of Creative Arts</w:t>
      </w:r>
    </w:p>
    <w:p w:rsidR="000801C0" w:rsidRPr="006D13F4" w:rsidRDefault="000801C0" w:rsidP="00504C9F">
      <w:pPr>
        <w:spacing w:beforeLines="120" w:before="288" w:afterLines="120" w:after="288"/>
        <w:rPr>
          <w:rFonts w:asciiTheme="minorHAnsi" w:hAnsiTheme="minorHAnsi" w:cs="Arial"/>
          <w:b/>
        </w:rPr>
      </w:pPr>
      <w:r w:rsidRPr="006D13F4">
        <w:rPr>
          <w:rFonts w:asciiTheme="minorHAnsi" w:hAnsiTheme="minorHAnsi" w:cs="Arial"/>
          <w:b/>
        </w:rPr>
        <w:t>Relates to:</w:t>
      </w:r>
    </w:p>
    <w:p w:rsidR="000801C0" w:rsidRPr="006D13F4" w:rsidRDefault="00A32E04" w:rsidP="00504C9F">
      <w:pPr>
        <w:numPr>
          <w:ilvl w:val="0"/>
          <w:numId w:val="4"/>
        </w:numPr>
        <w:spacing w:beforeLines="120" w:before="288" w:afterLines="120" w:after="28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Creative Arts Coordinator</w:t>
      </w:r>
    </w:p>
    <w:p w:rsidR="00265F20" w:rsidRDefault="00265F20" w:rsidP="00504C9F">
      <w:pPr>
        <w:numPr>
          <w:ilvl w:val="0"/>
          <w:numId w:val="4"/>
        </w:numPr>
        <w:spacing w:beforeLines="120" w:before="288" w:afterLines="120" w:after="28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Director of Ensembles</w:t>
      </w:r>
    </w:p>
    <w:p w:rsidR="00265F20" w:rsidRDefault="00265F20" w:rsidP="00504C9F">
      <w:pPr>
        <w:numPr>
          <w:ilvl w:val="0"/>
          <w:numId w:val="4"/>
        </w:numPr>
        <w:spacing w:beforeLines="120" w:before="288" w:afterLines="120" w:after="28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Manager of Ensembles</w:t>
      </w:r>
    </w:p>
    <w:p w:rsidR="004A02E6" w:rsidRDefault="004A02E6" w:rsidP="004A02E6">
      <w:pPr>
        <w:numPr>
          <w:ilvl w:val="0"/>
          <w:numId w:val="4"/>
        </w:numPr>
        <w:spacing w:beforeLines="120" w:before="288" w:afterLines="120" w:after="28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College </w:t>
      </w:r>
      <w:r w:rsidR="00414416">
        <w:rPr>
          <w:rFonts w:asciiTheme="minorHAnsi" w:hAnsiTheme="minorHAnsi" w:cs="Arial"/>
        </w:rPr>
        <w:t>Business</w:t>
      </w:r>
      <w:r>
        <w:rPr>
          <w:rFonts w:asciiTheme="minorHAnsi" w:hAnsiTheme="minorHAnsi" w:cs="Arial"/>
        </w:rPr>
        <w:t xml:space="preserve"> Manager</w:t>
      </w:r>
    </w:p>
    <w:p w:rsidR="000801C0" w:rsidRDefault="000801C0" w:rsidP="00504C9F">
      <w:pPr>
        <w:numPr>
          <w:ilvl w:val="0"/>
          <w:numId w:val="4"/>
        </w:numPr>
        <w:spacing w:beforeLines="120" w:before="288" w:afterLines="120" w:after="288"/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</w:rPr>
        <w:t>Teaching Staff</w:t>
      </w:r>
    </w:p>
    <w:p w:rsidR="000801C0" w:rsidRPr="006D13F4" w:rsidRDefault="000801C0" w:rsidP="00504C9F">
      <w:pPr>
        <w:spacing w:beforeLines="120" w:before="288" w:afterLines="120" w:after="288"/>
        <w:rPr>
          <w:rFonts w:asciiTheme="minorHAnsi" w:hAnsiTheme="minorHAnsi" w:cs="Arial"/>
          <w:b/>
        </w:rPr>
      </w:pPr>
      <w:r w:rsidRPr="006D13F4">
        <w:rPr>
          <w:rFonts w:asciiTheme="minorHAnsi" w:hAnsiTheme="minorHAnsi" w:cs="Arial"/>
          <w:b/>
        </w:rPr>
        <w:t xml:space="preserve">Major </w:t>
      </w:r>
      <w:r w:rsidR="00A32E04">
        <w:rPr>
          <w:rFonts w:asciiTheme="minorHAnsi" w:hAnsiTheme="minorHAnsi" w:cs="Arial"/>
          <w:b/>
        </w:rPr>
        <w:t xml:space="preserve">College </w:t>
      </w:r>
      <w:r w:rsidRPr="006D13F4">
        <w:rPr>
          <w:rFonts w:asciiTheme="minorHAnsi" w:hAnsiTheme="minorHAnsi" w:cs="Arial"/>
          <w:b/>
        </w:rPr>
        <w:t>Responsibilities</w:t>
      </w:r>
    </w:p>
    <w:p w:rsidR="00FD4550" w:rsidRPr="00FD4550" w:rsidRDefault="00A32E04" w:rsidP="00FD4550">
      <w:pPr>
        <w:spacing w:beforeLines="120" w:before="288" w:afterLines="120" w:after="28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</w:t>
      </w:r>
      <w:r w:rsidR="006A7849" w:rsidRPr="006D13F4">
        <w:rPr>
          <w:rFonts w:asciiTheme="minorHAnsi" w:hAnsiTheme="minorHAnsi" w:cs="Arial"/>
        </w:rPr>
        <w:t xml:space="preserve"> </w:t>
      </w:r>
      <w:r w:rsidR="00265F20">
        <w:rPr>
          <w:rFonts w:asciiTheme="minorHAnsi" w:hAnsiTheme="minorHAnsi" w:cs="Arial"/>
        </w:rPr>
        <w:t xml:space="preserve">Creative Arts Administration </w:t>
      </w:r>
      <w:r w:rsidR="00357A49">
        <w:rPr>
          <w:rFonts w:asciiTheme="minorHAnsi" w:hAnsiTheme="minorHAnsi" w:cs="Arial"/>
        </w:rPr>
        <w:t>Assistant</w:t>
      </w:r>
      <w:r>
        <w:rPr>
          <w:rFonts w:asciiTheme="minorHAnsi" w:hAnsiTheme="minorHAnsi" w:cs="Arial"/>
        </w:rPr>
        <w:t xml:space="preserve"> </w:t>
      </w:r>
      <w:r w:rsidR="006A7849" w:rsidRPr="006D13F4">
        <w:rPr>
          <w:rFonts w:asciiTheme="minorHAnsi" w:hAnsiTheme="minorHAnsi" w:cs="Arial"/>
        </w:rPr>
        <w:t xml:space="preserve">is responsible to the </w:t>
      </w:r>
      <w:r w:rsidR="00D773C3">
        <w:rPr>
          <w:rFonts w:asciiTheme="minorHAnsi" w:hAnsiTheme="minorHAnsi" w:cs="Arial"/>
        </w:rPr>
        <w:t>Creative Arts Coordinator</w:t>
      </w:r>
      <w:r w:rsidR="006A7849" w:rsidRPr="006D13F4">
        <w:rPr>
          <w:rFonts w:asciiTheme="minorHAnsi" w:hAnsiTheme="minorHAnsi" w:cs="Arial"/>
        </w:rPr>
        <w:t xml:space="preserve"> for:</w:t>
      </w:r>
    </w:p>
    <w:p w:rsidR="00AC5BDE" w:rsidRPr="00255229" w:rsidRDefault="00357A49" w:rsidP="00255229">
      <w:pPr>
        <w:pStyle w:val="ListParagraph"/>
        <w:numPr>
          <w:ilvl w:val="0"/>
          <w:numId w:val="5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Assisting with administration in relation to </w:t>
      </w:r>
      <w:r w:rsidRPr="00642643">
        <w:rPr>
          <w:rFonts w:asciiTheme="minorHAnsi" w:hAnsiTheme="minorHAnsi" w:cs="Arial"/>
          <w:b/>
        </w:rPr>
        <w:t>curriculum</w:t>
      </w:r>
      <w:r>
        <w:rPr>
          <w:rFonts w:asciiTheme="minorHAnsi" w:hAnsiTheme="minorHAnsi" w:cs="Arial"/>
        </w:rPr>
        <w:t xml:space="preserve"> including but not limited to;</w:t>
      </w:r>
    </w:p>
    <w:p w:rsidR="00375EA2" w:rsidRDefault="00093FEE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Documentation relating to </w:t>
      </w:r>
      <w:r w:rsidR="00AC5BDE">
        <w:rPr>
          <w:rFonts w:asciiTheme="minorHAnsi" w:hAnsiTheme="minorHAnsi" w:cs="Arial"/>
        </w:rPr>
        <w:t>e</w:t>
      </w:r>
      <w:r w:rsidR="00375EA2">
        <w:rPr>
          <w:rFonts w:asciiTheme="minorHAnsi" w:hAnsiTheme="minorHAnsi" w:cs="Arial"/>
        </w:rPr>
        <w:t>xcursions</w:t>
      </w:r>
    </w:p>
    <w:p w:rsidR="00093FEE" w:rsidRDefault="00093FEE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 of new resources for the faculty including quotes and purchase requests</w:t>
      </w:r>
    </w:p>
    <w:p w:rsidR="008D0E04" w:rsidRDefault="00093FEE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Maintenance </w:t>
      </w:r>
      <w:r w:rsidR="008D0E04">
        <w:rPr>
          <w:rFonts w:asciiTheme="minorHAnsi" w:hAnsiTheme="minorHAnsi" w:cs="Arial"/>
        </w:rPr>
        <w:t xml:space="preserve">of subscriptions/licences for professional organisations and companies </w:t>
      </w:r>
    </w:p>
    <w:p w:rsidR="00093FEE" w:rsidRDefault="008D0E04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Transfer of paper files into digital form for all subjects including examinations, resources, receipts, manuals, student work samples</w:t>
      </w:r>
    </w:p>
    <w:p w:rsidR="00AC5BDE" w:rsidRDefault="00AC5BDE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Assistance with article collation for the College newsletter </w:t>
      </w:r>
      <w:r w:rsidRPr="00AC5BDE">
        <w:rPr>
          <w:rFonts w:asciiTheme="minorHAnsi" w:hAnsiTheme="minorHAnsi" w:cs="Arial"/>
          <w:i/>
        </w:rPr>
        <w:t>The Way</w:t>
      </w:r>
      <w:r>
        <w:rPr>
          <w:rFonts w:asciiTheme="minorHAnsi" w:hAnsiTheme="minorHAnsi" w:cs="Arial"/>
        </w:rPr>
        <w:t xml:space="preserve"> including student photo permission checks</w:t>
      </w:r>
    </w:p>
    <w:p w:rsidR="00AC5BDE" w:rsidRDefault="00D47F27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Collation of application forms for Advanced Music classes</w:t>
      </w:r>
    </w:p>
    <w:p w:rsidR="008B5BA2" w:rsidRDefault="008B5BA2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Archiving of all faculty excursion documentation</w:t>
      </w:r>
    </w:p>
    <w:p w:rsidR="00FC5061" w:rsidRDefault="00FC5061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Photocopying of large runs for curriculum purposes</w:t>
      </w:r>
    </w:p>
    <w:p w:rsidR="00255229" w:rsidRDefault="00255229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Creating a yearly faculty assessment task summary document based on Assessment Schedules</w:t>
      </w:r>
    </w:p>
    <w:p w:rsidR="00800322" w:rsidRDefault="00800322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Ordering of stationary</w:t>
      </w:r>
    </w:p>
    <w:p w:rsidR="00D773C3" w:rsidRPr="00357A49" w:rsidRDefault="00357A49" w:rsidP="00357A49">
      <w:pPr>
        <w:pStyle w:val="ListParagraph"/>
        <w:numPr>
          <w:ilvl w:val="0"/>
          <w:numId w:val="5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Assisting with administration in relation to </w:t>
      </w:r>
      <w:r w:rsidRPr="00642643">
        <w:rPr>
          <w:rFonts w:asciiTheme="minorHAnsi" w:hAnsiTheme="minorHAnsi" w:cs="Arial"/>
          <w:b/>
        </w:rPr>
        <w:t>ensembles</w:t>
      </w:r>
      <w:r>
        <w:rPr>
          <w:rFonts w:asciiTheme="minorHAnsi" w:hAnsiTheme="minorHAnsi" w:cs="Arial"/>
        </w:rPr>
        <w:t xml:space="preserve"> including but not limited to;</w:t>
      </w:r>
    </w:p>
    <w:p w:rsidR="0050447B" w:rsidRDefault="00642643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50447B">
        <w:rPr>
          <w:rFonts w:asciiTheme="minorHAnsi" w:hAnsiTheme="minorHAnsi" w:cs="Arial"/>
        </w:rPr>
        <w:t xml:space="preserve">ommunication </w:t>
      </w:r>
      <w:r w:rsidR="00357A49">
        <w:rPr>
          <w:rFonts w:asciiTheme="minorHAnsi" w:hAnsiTheme="minorHAnsi" w:cs="Arial"/>
        </w:rPr>
        <w:t>with</w:t>
      </w:r>
      <w:r w:rsidR="0050447B">
        <w:rPr>
          <w:rFonts w:asciiTheme="minorHAnsi" w:hAnsiTheme="minorHAnsi" w:cs="Arial"/>
        </w:rPr>
        <w:t xml:space="preserve"> tutors</w:t>
      </w:r>
      <w:r w:rsidR="00AC5BDE">
        <w:rPr>
          <w:rFonts w:asciiTheme="minorHAnsi" w:hAnsiTheme="minorHAnsi" w:cs="Arial"/>
        </w:rPr>
        <w:t xml:space="preserve"> and parents</w:t>
      </w:r>
      <w:r w:rsidR="00800322">
        <w:rPr>
          <w:rFonts w:asciiTheme="minorHAnsi" w:hAnsiTheme="minorHAnsi" w:cs="Arial"/>
        </w:rPr>
        <w:t xml:space="preserve"> and staff</w:t>
      </w:r>
    </w:p>
    <w:p w:rsidR="00D47F27" w:rsidRDefault="00D47F27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Collation of application forms for ensembles</w:t>
      </w:r>
    </w:p>
    <w:p w:rsidR="0050447B" w:rsidRDefault="00642643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Maintenance of all ensemble rolls including </w:t>
      </w:r>
      <w:r w:rsidR="00440C76">
        <w:rPr>
          <w:rFonts w:asciiTheme="minorHAnsi" w:hAnsiTheme="minorHAnsi" w:cs="Arial"/>
        </w:rPr>
        <w:t>the creation and update of groups in Edumate</w:t>
      </w:r>
      <w:r>
        <w:rPr>
          <w:rFonts w:asciiTheme="minorHAnsi" w:hAnsiTheme="minorHAnsi" w:cs="Arial"/>
        </w:rPr>
        <w:t>. This also involves contacting parents when students are absent from rehearsal without prior notification.</w:t>
      </w:r>
    </w:p>
    <w:p w:rsidR="0050447B" w:rsidRPr="00255229" w:rsidRDefault="0050447B" w:rsidP="00255229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Processing of application forms, liaising communication between parents and tutors when necessary</w:t>
      </w:r>
    </w:p>
    <w:p w:rsidR="00255229" w:rsidRDefault="00255229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Organising for the </w:t>
      </w:r>
      <w:r w:rsidR="000A5657" w:rsidRPr="00375EA2">
        <w:rPr>
          <w:rFonts w:asciiTheme="minorHAnsi" w:hAnsiTheme="minorHAnsi" w:cs="Arial"/>
        </w:rPr>
        <w:t>Hire of</w:t>
      </w:r>
      <w:r>
        <w:rPr>
          <w:rFonts w:asciiTheme="minorHAnsi" w:hAnsiTheme="minorHAnsi" w:cs="Arial"/>
        </w:rPr>
        <w:t xml:space="preserve"> I</w:t>
      </w:r>
      <w:r w:rsidR="000A5657" w:rsidRPr="00375EA2">
        <w:rPr>
          <w:rFonts w:asciiTheme="minorHAnsi" w:hAnsiTheme="minorHAnsi" w:cs="Arial"/>
        </w:rPr>
        <w:t>nstruments</w:t>
      </w:r>
      <w:r>
        <w:rPr>
          <w:rFonts w:asciiTheme="minorHAnsi" w:hAnsiTheme="minorHAnsi" w:cs="Arial"/>
        </w:rPr>
        <w:t xml:space="preserve"> with students and parents </w:t>
      </w:r>
    </w:p>
    <w:p w:rsidR="00FD4550" w:rsidRDefault="00FD4550" w:rsidP="00FD4550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 w:rsidRPr="00FD4550">
        <w:rPr>
          <w:rFonts w:asciiTheme="minorHAnsi" w:hAnsiTheme="minorHAnsi" w:cs="Arial"/>
        </w:rPr>
        <w:t>Maintains records for the instruments including organising their regular service and repair.</w:t>
      </w:r>
    </w:p>
    <w:p w:rsidR="000A5657" w:rsidRPr="00375EA2" w:rsidRDefault="00255229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Maintaining records in relation to the instruments owned by the College</w:t>
      </w:r>
    </w:p>
    <w:p w:rsidR="00375EA2" w:rsidRDefault="00375EA2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Yearly stocktake of faculty resources</w:t>
      </w:r>
    </w:p>
    <w:p w:rsidR="004A02E6" w:rsidRDefault="004A02E6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Photocopying of musical scores including accurate copyright stamping and dating</w:t>
      </w:r>
    </w:p>
    <w:p w:rsidR="00802A17" w:rsidRDefault="00802A17" w:rsidP="00802A17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 w:rsidRPr="00802A17">
        <w:rPr>
          <w:rFonts w:asciiTheme="minorHAnsi" w:hAnsiTheme="minorHAnsi" w:cs="Arial"/>
        </w:rPr>
        <w:t>Communicates and follows up the paymen</w:t>
      </w:r>
      <w:r>
        <w:rPr>
          <w:rFonts w:asciiTheme="minorHAnsi" w:hAnsiTheme="minorHAnsi" w:cs="Arial"/>
        </w:rPr>
        <w:t>t of the band fee with families</w:t>
      </w:r>
    </w:p>
    <w:p w:rsidR="004A02E6" w:rsidRDefault="004A02E6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Requesting (and displaying) conductor rehearsal schedules each term</w:t>
      </w:r>
    </w:p>
    <w:p w:rsidR="00FD4550" w:rsidRDefault="00FD4550" w:rsidP="00FD4550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 w:rsidRPr="00FD4550">
        <w:rPr>
          <w:rFonts w:asciiTheme="minorHAnsi" w:hAnsiTheme="minorHAnsi" w:cs="Arial"/>
        </w:rPr>
        <w:t>Risk Assessm</w:t>
      </w:r>
      <w:r>
        <w:rPr>
          <w:rFonts w:asciiTheme="minorHAnsi" w:hAnsiTheme="minorHAnsi" w:cs="Arial"/>
        </w:rPr>
        <w:t xml:space="preserve">ents </w:t>
      </w:r>
      <w:r w:rsidRPr="00FD4550">
        <w:rPr>
          <w:rFonts w:asciiTheme="minorHAnsi" w:hAnsiTheme="minorHAnsi" w:cs="Arial"/>
        </w:rPr>
        <w:t>for each of</w:t>
      </w:r>
      <w:r w:rsidR="00942DF4">
        <w:rPr>
          <w:rFonts w:asciiTheme="minorHAnsi" w:hAnsiTheme="minorHAnsi" w:cs="Arial"/>
        </w:rPr>
        <w:t xml:space="preserve"> the ensembles</w:t>
      </w:r>
    </w:p>
    <w:p w:rsidR="00942DF4" w:rsidRDefault="00942DF4" w:rsidP="00942DF4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 w:rsidRPr="00942DF4">
        <w:rPr>
          <w:rFonts w:asciiTheme="minorHAnsi" w:hAnsiTheme="minorHAnsi" w:cs="Arial"/>
        </w:rPr>
        <w:t>Organising care kits for each different instrument in the compulsory band p</w:t>
      </w:r>
      <w:r w:rsidR="00800322">
        <w:rPr>
          <w:rFonts w:asciiTheme="minorHAnsi" w:hAnsiTheme="minorHAnsi" w:cs="Arial"/>
        </w:rPr>
        <w:t>rogram and the hired instruments</w:t>
      </w:r>
    </w:p>
    <w:p w:rsidR="00800322" w:rsidRDefault="00800322" w:rsidP="00942DF4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Year 4 Band: Stocktake, Handout/collection of instruments, test administration, Tags and numbering systems</w:t>
      </w:r>
    </w:p>
    <w:p w:rsidR="00375EA2" w:rsidRDefault="00375EA2" w:rsidP="00375EA2">
      <w:pPr>
        <w:pStyle w:val="ListParagraph"/>
        <w:numPr>
          <w:ilvl w:val="0"/>
          <w:numId w:val="5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Assisting with administration in relation to </w:t>
      </w:r>
      <w:r w:rsidRPr="00642643">
        <w:rPr>
          <w:rFonts w:asciiTheme="minorHAnsi" w:hAnsiTheme="minorHAnsi" w:cs="Arial"/>
          <w:b/>
        </w:rPr>
        <w:t>peripatetic tutors</w:t>
      </w:r>
      <w:r>
        <w:rPr>
          <w:rFonts w:asciiTheme="minorHAnsi" w:hAnsiTheme="minorHAnsi" w:cs="Arial"/>
        </w:rPr>
        <w:t xml:space="preserve"> including but not limited to;</w:t>
      </w:r>
    </w:p>
    <w:p w:rsidR="00D47F27" w:rsidRDefault="00D47F27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Collection of application forms for tutors</w:t>
      </w:r>
    </w:p>
    <w:p w:rsidR="00D16F23" w:rsidRDefault="00D16F23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Overseeing sign in/out sheets for all tutors</w:t>
      </w:r>
    </w:p>
    <w:p w:rsidR="00375EA2" w:rsidRDefault="00375EA2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Communication </w:t>
      </w:r>
      <w:r w:rsidR="00D16F23">
        <w:rPr>
          <w:rFonts w:asciiTheme="minorHAnsi" w:hAnsiTheme="minorHAnsi" w:cs="Arial"/>
        </w:rPr>
        <w:t>with tutors about</w:t>
      </w:r>
      <w:r>
        <w:rPr>
          <w:rFonts w:asciiTheme="minorHAnsi" w:hAnsiTheme="minorHAnsi" w:cs="Arial"/>
        </w:rPr>
        <w:t xml:space="preserve"> College operational matters</w:t>
      </w:r>
    </w:p>
    <w:p w:rsidR="00375EA2" w:rsidRDefault="00375EA2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 of room timetables for tutors</w:t>
      </w:r>
    </w:p>
    <w:p w:rsidR="00375EA2" w:rsidRPr="00D16F23" w:rsidRDefault="00375EA2" w:rsidP="00D16F23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Maintaining accurate records of tutor timetables to assist with </w:t>
      </w:r>
      <w:r w:rsidR="00D16F23">
        <w:rPr>
          <w:rFonts w:asciiTheme="minorHAnsi" w:hAnsiTheme="minorHAnsi" w:cs="Arial"/>
        </w:rPr>
        <w:t xml:space="preserve">College </w:t>
      </w:r>
      <w:r>
        <w:rPr>
          <w:rFonts w:asciiTheme="minorHAnsi" w:hAnsiTheme="minorHAnsi" w:cs="Arial"/>
        </w:rPr>
        <w:t>roll marking</w:t>
      </w:r>
      <w:r w:rsidR="00800322">
        <w:rPr>
          <w:rFonts w:asciiTheme="minorHAnsi" w:hAnsiTheme="minorHAnsi" w:cs="Arial"/>
        </w:rPr>
        <w:t>. Copies sent to student admin for cross checking. Entering students into Edumate each morning.</w:t>
      </w:r>
    </w:p>
    <w:p w:rsidR="00AC5BDE" w:rsidRDefault="00AC5BDE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Keeping photo identification current for all tutors and communicating this to Junior College staff yearly (or throughout the year as new tutors enter)</w:t>
      </w:r>
    </w:p>
    <w:p w:rsidR="00256D84" w:rsidRPr="00357A49" w:rsidRDefault="00256D84" w:rsidP="00375EA2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Working with the College Finance manager to ensure all tutor personal documentation is collated and current. This includes</w:t>
      </w:r>
      <w:r w:rsidRPr="00256D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personal contact information, </w:t>
      </w:r>
      <w:proofErr w:type="gramStart"/>
      <w:r>
        <w:rPr>
          <w:rFonts w:asciiTheme="minorHAnsi" w:hAnsiTheme="minorHAnsi" w:cs="Arial"/>
        </w:rPr>
        <w:t>Working</w:t>
      </w:r>
      <w:proofErr w:type="gramEnd"/>
      <w:r>
        <w:rPr>
          <w:rFonts w:asciiTheme="minorHAnsi" w:hAnsiTheme="minorHAnsi" w:cs="Arial"/>
        </w:rPr>
        <w:t xml:space="preserve"> with Children Check, insurance documentation, room hire fee records (sign on sheets).</w:t>
      </w:r>
    </w:p>
    <w:p w:rsidR="00D773C3" w:rsidRDefault="00375EA2" w:rsidP="00504C9F">
      <w:pPr>
        <w:pStyle w:val="ListParagraph"/>
        <w:numPr>
          <w:ilvl w:val="0"/>
          <w:numId w:val="5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Assisting with the </w:t>
      </w:r>
      <w:r w:rsidR="00813EC6">
        <w:rPr>
          <w:rFonts w:asciiTheme="minorHAnsi" w:hAnsiTheme="minorHAnsi" w:cs="Arial"/>
        </w:rPr>
        <w:t xml:space="preserve">administration related to </w:t>
      </w:r>
      <w:r w:rsidR="00D773C3" w:rsidRPr="00642643">
        <w:rPr>
          <w:rFonts w:asciiTheme="minorHAnsi" w:hAnsiTheme="minorHAnsi" w:cs="Arial"/>
          <w:b/>
        </w:rPr>
        <w:t>performance</w:t>
      </w:r>
      <w:r w:rsidRPr="00642643">
        <w:rPr>
          <w:rFonts w:asciiTheme="minorHAnsi" w:hAnsiTheme="minorHAnsi" w:cs="Arial"/>
          <w:b/>
        </w:rPr>
        <w:t>s</w:t>
      </w:r>
      <w:r w:rsidR="00D773C3" w:rsidRPr="00642643">
        <w:rPr>
          <w:rFonts w:asciiTheme="minorHAnsi" w:hAnsiTheme="minorHAnsi" w:cs="Arial"/>
          <w:b/>
        </w:rPr>
        <w:t xml:space="preserve"> </w:t>
      </w:r>
      <w:r w:rsidR="0050447B" w:rsidRPr="00642643">
        <w:rPr>
          <w:rFonts w:asciiTheme="minorHAnsi" w:hAnsiTheme="minorHAnsi" w:cs="Arial"/>
          <w:b/>
        </w:rPr>
        <w:t>within the College and at external events</w:t>
      </w:r>
      <w:r w:rsidR="0050447B">
        <w:rPr>
          <w:rFonts w:asciiTheme="minorHAnsi" w:hAnsiTheme="minorHAnsi" w:cs="Arial"/>
        </w:rPr>
        <w:t xml:space="preserve"> including</w:t>
      </w:r>
      <w:r w:rsidR="0050447B" w:rsidRPr="0050447B">
        <w:rPr>
          <w:rFonts w:asciiTheme="minorHAnsi" w:hAnsiTheme="minorHAnsi" w:cs="Arial"/>
        </w:rPr>
        <w:t xml:space="preserve"> </w:t>
      </w:r>
      <w:r w:rsidR="0050447B">
        <w:rPr>
          <w:rFonts w:asciiTheme="minorHAnsi" w:hAnsiTheme="minorHAnsi" w:cs="Arial"/>
        </w:rPr>
        <w:t>but not limited to;</w:t>
      </w:r>
    </w:p>
    <w:p w:rsidR="00813EC6" w:rsidRDefault="00813EC6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College Musicals</w:t>
      </w:r>
    </w:p>
    <w:p w:rsidR="0050447B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Assemblies</w:t>
      </w:r>
    </w:p>
    <w:p w:rsidR="00686DC8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College Events (</w:t>
      </w:r>
      <w:proofErr w:type="spellStart"/>
      <w:r>
        <w:rPr>
          <w:rFonts w:asciiTheme="minorHAnsi" w:hAnsiTheme="minorHAnsi" w:cs="Arial"/>
        </w:rPr>
        <w:t>eg</w:t>
      </w:r>
      <w:proofErr w:type="spellEnd"/>
      <w:r>
        <w:rPr>
          <w:rFonts w:asciiTheme="minorHAnsi" w:hAnsiTheme="minorHAnsi" w:cs="Arial"/>
        </w:rPr>
        <w:t xml:space="preserve">. Creative Arts Night, </w:t>
      </w:r>
      <w:r w:rsidRPr="00686DC8">
        <w:rPr>
          <w:rFonts w:asciiTheme="minorHAnsi" w:hAnsiTheme="minorHAnsi" w:cs="Arial"/>
        </w:rPr>
        <w:t>HSC Showcase</w:t>
      </w:r>
      <w:r>
        <w:rPr>
          <w:rFonts w:asciiTheme="minorHAnsi" w:hAnsiTheme="minorHAnsi" w:cs="Arial"/>
        </w:rPr>
        <w:t>, South West Festival, Grandparents Day, Graduation Assembly, Celebration)</w:t>
      </w:r>
    </w:p>
    <w:p w:rsidR="00686DC8" w:rsidRPr="00686DC8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Combined School Events</w:t>
      </w:r>
      <w:r w:rsidRPr="00686D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proofErr w:type="spellStart"/>
      <w:r>
        <w:rPr>
          <w:rFonts w:asciiTheme="minorHAnsi" w:hAnsiTheme="minorHAnsi" w:cs="Arial"/>
        </w:rPr>
        <w:t>eg</w:t>
      </w:r>
      <w:proofErr w:type="spellEnd"/>
      <w:r>
        <w:rPr>
          <w:rFonts w:asciiTheme="minorHAnsi" w:hAnsiTheme="minorHAnsi" w:cs="Arial"/>
        </w:rPr>
        <w:t xml:space="preserve">. </w:t>
      </w:r>
      <w:proofErr w:type="spellStart"/>
      <w:r>
        <w:rPr>
          <w:rFonts w:asciiTheme="minorHAnsi" w:hAnsiTheme="minorHAnsi" w:cs="Arial"/>
        </w:rPr>
        <w:t>BandJam</w:t>
      </w:r>
      <w:proofErr w:type="spellEnd"/>
      <w:r>
        <w:rPr>
          <w:rFonts w:asciiTheme="minorHAnsi" w:hAnsiTheme="minorHAnsi" w:cs="Arial"/>
        </w:rPr>
        <w:t>, Choral Festival, HICES Music Fes</w:t>
      </w:r>
      <w:r w:rsidR="00800322">
        <w:rPr>
          <w:rFonts w:asciiTheme="minorHAnsi" w:hAnsiTheme="minorHAnsi" w:cs="Arial"/>
        </w:rPr>
        <w:t>tival, SASC Celebration Service</w:t>
      </w:r>
      <w:r>
        <w:rPr>
          <w:rFonts w:asciiTheme="minorHAnsi" w:hAnsiTheme="minorHAnsi" w:cs="Arial"/>
        </w:rPr>
        <w:t>)</w:t>
      </w:r>
    </w:p>
    <w:p w:rsidR="00686DC8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Community Events (</w:t>
      </w:r>
      <w:proofErr w:type="spellStart"/>
      <w:r>
        <w:rPr>
          <w:rFonts w:asciiTheme="minorHAnsi" w:hAnsiTheme="minorHAnsi" w:cs="Arial"/>
        </w:rPr>
        <w:t>eg</w:t>
      </w:r>
      <w:proofErr w:type="spellEnd"/>
      <w:r>
        <w:rPr>
          <w:rFonts w:asciiTheme="minorHAnsi" w:hAnsiTheme="minorHAnsi" w:cs="Arial"/>
        </w:rPr>
        <w:t>. Camden Show, Carnes Hill Shopping Centre)</w:t>
      </w:r>
    </w:p>
    <w:p w:rsidR="00686DC8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Competitions and Eisteddfods (</w:t>
      </w:r>
      <w:proofErr w:type="spellStart"/>
      <w:r>
        <w:rPr>
          <w:rFonts w:asciiTheme="minorHAnsi" w:hAnsiTheme="minorHAnsi" w:cs="Arial"/>
        </w:rPr>
        <w:t>eg</w:t>
      </w:r>
      <w:proofErr w:type="spellEnd"/>
      <w:r>
        <w:rPr>
          <w:rFonts w:asciiTheme="minorHAnsi" w:hAnsiTheme="minorHAnsi" w:cs="Arial"/>
        </w:rPr>
        <w:t xml:space="preserve">. </w:t>
      </w:r>
      <w:r w:rsidRPr="00686DC8">
        <w:rPr>
          <w:rFonts w:asciiTheme="minorHAnsi" w:hAnsiTheme="minorHAnsi" w:cs="Arial"/>
        </w:rPr>
        <w:t>Engadine Music Festival</w:t>
      </w:r>
      <w:r>
        <w:rPr>
          <w:rFonts w:asciiTheme="minorHAnsi" w:hAnsiTheme="minorHAnsi" w:cs="Arial"/>
        </w:rPr>
        <w:t>)</w:t>
      </w:r>
    </w:p>
    <w:p w:rsidR="00686DC8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CD Recordings</w:t>
      </w:r>
    </w:p>
    <w:p w:rsidR="00686DC8" w:rsidRDefault="00800322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Workshops (</w:t>
      </w:r>
      <w:proofErr w:type="spellStart"/>
      <w:r>
        <w:rPr>
          <w:rFonts w:asciiTheme="minorHAnsi" w:hAnsiTheme="minorHAnsi" w:cs="Arial"/>
        </w:rPr>
        <w:t>eg</w:t>
      </w:r>
      <w:proofErr w:type="spellEnd"/>
      <w:r>
        <w:rPr>
          <w:rFonts w:asciiTheme="minorHAnsi" w:hAnsiTheme="minorHAnsi" w:cs="Arial"/>
        </w:rPr>
        <w:t xml:space="preserve">. Police band and </w:t>
      </w:r>
      <w:r w:rsidR="00686DC8">
        <w:rPr>
          <w:rFonts w:asciiTheme="minorHAnsi" w:hAnsiTheme="minorHAnsi" w:cs="Arial"/>
        </w:rPr>
        <w:t>biannual Music Camp)</w:t>
      </w:r>
    </w:p>
    <w:p w:rsidR="00686DC8" w:rsidRDefault="00686DC8" w:rsidP="00504C9F">
      <w:pPr>
        <w:pStyle w:val="ListParagraph"/>
        <w:numPr>
          <w:ilvl w:val="0"/>
          <w:numId w:val="19"/>
        </w:numPr>
        <w:spacing w:beforeLines="120" w:before="288" w:afterLines="120" w:after="288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Music Tours (</w:t>
      </w:r>
      <w:proofErr w:type="spellStart"/>
      <w:r>
        <w:rPr>
          <w:rFonts w:asciiTheme="minorHAnsi" w:hAnsiTheme="minorHAnsi" w:cs="Arial"/>
        </w:rPr>
        <w:t>eg</w:t>
      </w:r>
      <w:proofErr w:type="spellEnd"/>
      <w:r>
        <w:rPr>
          <w:rFonts w:asciiTheme="minorHAnsi" w:hAnsiTheme="minorHAnsi" w:cs="Arial"/>
        </w:rPr>
        <w:t>. Biannual international tours and national tours)</w:t>
      </w:r>
    </w:p>
    <w:p w:rsidR="00DD3676" w:rsidRPr="00DD3676" w:rsidRDefault="004A02E6" w:rsidP="00DD3676">
      <w:pPr>
        <w:pStyle w:val="ListParagraph"/>
        <w:numPr>
          <w:ilvl w:val="0"/>
          <w:numId w:val="5"/>
        </w:numPr>
        <w:spacing w:beforeLines="120" w:before="288" w:afterLines="120" w:after="288"/>
        <w:rPr>
          <w:rFonts w:asciiTheme="minorHAnsi" w:hAnsiTheme="minorHAnsi" w:cs="Arial"/>
        </w:rPr>
      </w:pPr>
      <w:r w:rsidRPr="00642643">
        <w:rPr>
          <w:rFonts w:asciiTheme="minorHAnsi" w:hAnsiTheme="minorHAnsi" w:cs="Arial"/>
          <w:b/>
        </w:rPr>
        <w:t>Student and parent liaison</w:t>
      </w:r>
      <w:r>
        <w:rPr>
          <w:rFonts w:asciiTheme="minorHAnsi" w:hAnsiTheme="minorHAnsi" w:cs="Arial"/>
        </w:rPr>
        <w:t xml:space="preserve"> for Coordinator of Creative Arts, Director of Ensembles, Manager of Ensembles</w:t>
      </w:r>
    </w:p>
    <w:p w:rsidR="004A02E6" w:rsidRDefault="004A02E6" w:rsidP="004A02E6">
      <w:pPr>
        <w:pStyle w:val="ListParagraph"/>
        <w:spacing w:beforeLines="120" w:before="288" w:afterLines="120" w:after="288"/>
        <w:rPr>
          <w:rFonts w:asciiTheme="minorHAnsi" w:hAnsiTheme="minorHAnsi" w:cs="Arial"/>
        </w:rPr>
      </w:pPr>
    </w:p>
    <w:p w:rsidR="00DD3676" w:rsidRDefault="00DD3676" w:rsidP="004A02E6">
      <w:pPr>
        <w:pStyle w:val="ListParagraph"/>
        <w:numPr>
          <w:ilvl w:val="0"/>
          <w:numId w:val="5"/>
        </w:numPr>
        <w:spacing w:beforeLines="120" w:before="288" w:afterLines="120" w:after="288"/>
        <w:rPr>
          <w:rFonts w:asciiTheme="minorHAnsi" w:hAnsiTheme="minorHAnsi" w:cs="Arial"/>
        </w:rPr>
      </w:pPr>
      <w:r w:rsidRPr="00DD3676">
        <w:rPr>
          <w:rFonts w:asciiTheme="minorHAnsi" w:hAnsiTheme="minorHAnsi" w:cs="Arial"/>
        </w:rPr>
        <w:t xml:space="preserve">Assisting with </w:t>
      </w:r>
      <w:r>
        <w:rPr>
          <w:rFonts w:asciiTheme="minorHAnsi" w:hAnsiTheme="minorHAnsi" w:cs="Arial"/>
        </w:rPr>
        <w:t xml:space="preserve">organising and maintaining the </w:t>
      </w:r>
      <w:r w:rsidRPr="00255229">
        <w:rPr>
          <w:rFonts w:asciiTheme="minorHAnsi" w:hAnsiTheme="minorHAnsi" w:cs="Arial"/>
          <w:b/>
        </w:rPr>
        <w:t>College Costume store</w:t>
      </w:r>
      <w:r>
        <w:rPr>
          <w:rFonts w:asciiTheme="minorHAnsi" w:hAnsiTheme="minorHAnsi" w:cs="Arial"/>
        </w:rPr>
        <w:t>.</w:t>
      </w:r>
    </w:p>
    <w:p w:rsidR="00DD3676" w:rsidRDefault="00DD3676" w:rsidP="00DD3676">
      <w:pPr>
        <w:pStyle w:val="ListParagraph"/>
        <w:spacing w:beforeLines="120" w:before="288" w:afterLines="120" w:after="288"/>
        <w:rPr>
          <w:rFonts w:asciiTheme="minorHAnsi" w:hAnsiTheme="minorHAnsi" w:cs="Arial"/>
        </w:rPr>
      </w:pPr>
    </w:p>
    <w:p w:rsidR="00504C9F" w:rsidRPr="004A02E6" w:rsidRDefault="00504C9F" w:rsidP="004A02E6">
      <w:pPr>
        <w:pStyle w:val="ListParagraph"/>
        <w:numPr>
          <w:ilvl w:val="0"/>
          <w:numId w:val="5"/>
        </w:numPr>
        <w:spacing w:beforeLines="120" w:before="288" w:afterLines="120" w:after="288"/>
        <w:rPr>
          <w:rFonts w:asciiTheme="minorHAnsi" w:hAnsiTheme="minorHAnsi" w:cs="Arial"/>
        </w:rPr>
      </w:pPr>
      <w:r w:rsidRPr="004A02E6">
        <w:rPr>
          <w:rFonts w:asciiTheme="minorHAnsi" w:hAnsiTheme="minorHAnsi" w:cs="Arial"/>
        </w:rPr>
        <w:t xml:space="preserve">Perform any duties as is required by the Principal or his nominees from time to time. </w:t>
      </w:r>
    </w:p>
    <w:p w:rsidR="00504C9F" w:rsidRDefault="00504C9F" w:rsidP="00504C9F">
      <w:pPr>
        <w:pStyle w:val="ListParagraph"/>
        <w:spacing w:beforeLines="120" w:before="288" w:afterLines="120" w:after="288"/>
        <w:rPr>
          <w:rFonts w:asciiTheme="minorHAnsi" w:hAnsiTheme="minorHAnsi" w:cs="Arial"/>
        </w:rPr>
      </w:pPr>
    </w:p>
    <w:p w:rsidR="006A7849" w:rsidRPr="006D13F4" w:rsidRDefault="00775618" w:rsidP="00504C9F">
      <w:pPr>
        <w:spacing w:beforeLines="120" w:before="288" w:afterLines="120" w:after="288"/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  <w:b/>
        </w:rPr>
        <w:t xml:space="preserve">The </w:t>
      </w:r>
      <w:r w:rsidR="004A02E6">
        <w:rPr>
          <w:rFonts w:asciiTheme="minorHAnsi" w:hAnsiTheme="minorHAnsi" w:cs="Arial"/>
          <w:b/>
        </w:rPr>
        <w:t>Creative Arts Administration Assistant</w:t>
      </w:r>
      <w:r w:rsidR="0024599C">
        <w:rPr>
          <w:rFonts w:asciiTheme="minorHAnsi" w:hAnsiTheme="minorHAnsi" w:cs="Arial"/>
          <w:b/>
        </w:rPr>
        <w:t xml:space="preserve"> </w:t>
      </w:r>
      <w:r w:rsidR="006A7849" w:rsidRPr="006D13F4">
        <w:rPr>
          <w:rFonts w:asciiTheme="minorHAnsi" w:hAnsiTheme="minorHAnsi" w:cs="Arial"/>
          <w:b/>
        </w:rPr>
        <w:t>is expected to be present at</w:t>
      </w:r>
      <w:r w:rsidR="006A7849" w:rsidRPr="006D13F4">
        <w:rPr>
          <w:rFonts w:asciiTheme="minorHAnsi" w:hAnsiTheme="minorHAnsi" w:cs="Arial"/>
        </w:rPr>
        <w:t xml:space="preserve">: </w:t>
      </w:r>
    </w:p>
    <w:p w:rsidR="00CF280F" w:rsidRPr="006D13F4" w:rsidRDefault="00CF280F" w:rsidP="00CF280F">
      <w:pPr>
        <w:numPr>
          <w:ilvl w:val="0"/>
          <w:numId w:val="20"/>
        </w:numPr>
        <w:ind w:left="714" w:hanging="357"/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</w:rPr>
        <w:t>all mandatory College events</w:t>
      </w:r>
    </w:p>
    <w:p w:rsidR="00CF280F" w:rsidRPr="006D13F4" w:rsidRDefault="00CF280F" w:rsidP="00CF280F">
      <w:pPr>
        <w:numPr>
          <w:ilvl w:val="0"/>
          <w:numId w:val="20"/>
        </w:numPr>
        <w:ind w:left="714" w:hanging="357"/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</w:rPr>
        <w:t>all mandatory professional development activities</w:t>
      </w:r>
    </w:p>
    <w:p w:rsidR="00CF280F" w:rsidRDefault="00CF280F" w:rsidP="00CF280F">
      <w:pPr>
        <w:numPr>
          <w:ilvl w:val="0"/>
          <w:numId w:val="20"/>
        </w:numPr>
        <w:ind w:left="714" w:hanging="357"/>
        <w:rPr>
          <w:rFonts w:asciiTheme="minorHAnsi" w:hAnsiTheme="minorHAnsi" w:cs="Arial"/>
        </w:rPr>
      </w:pPr>
      <w:r w:rsidRPr="006D13F4">
        <w:rPr>
          <w:rFonts w:asciiTheme="minorHAnsi" w:hAnsiTheme="minorHAnsi" w:cs="Arial"/>
        </w:rPr>
        <w:t xml:space="preserve">allocated committees </w:t>
      </w:r>
    </w:p>
    <w:p w:rsidR="006D13F4" w:rsidRDefault="006D13F4" w:rsidP="006D13F4">
      <w:pPr>
        <w:pStyle w:val="ListParagraph"/>
        <w:rPr>
          <w:rFonts w:asciiTheme="minorHAnsi" w:hAnsiTheme="minorHAnsi" w:cs="Arial"/>
          <w:b/>
          <w:i/>
          <w:color w:val="000000" w:themeColor="text1"/>
        </w:rPr>
      </w:pPr>
    </w:p>
    <w:p w:rsidR="00CF280F" w:rsidRPr="0005268E" w:rsidRDefault="00CF280F" w:rsidP="00CF280F">
      <w:pPr>
        <w:pStyle w:val="ListParagraph"/>
        <w:spacing w:beforeLines="120" w:before="288" w:afterLines="120" w:after="288"/>
        <w:ind w:left="0"/>
        <w:rPr>
          <w:rFonts w:asciiTheme="minorHAnsi" w:hAnsiTheme="minorHAnsi" w:cs="Arial"/>
          <w:b/>
          <w:i/>
        </w:rPr>
      </w:pPr>
      <w:r w:rsidRPr="0005268E">
        <w:rPr>
          <w:rFonts w:asciiTheme="minorHAnsi" w:hAnsiTheme="minorHAnsi" w:cs="Arial"/>
          <w:b/>
          <w:i/>
        </w:rPr>
        <w:t>This role description is underpinned by the College Policies, Procedures and Guidelines.</w:t>
      </w:r>
    </w:p>
    <w:sectPr w:rsidR="00CF280F" w:rsidRPr="0005268E" w:rsidSect="009951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9A" w:rsidRDefault="0088539A" w:rsidP="007A3813">
      <w:r>
        <w:separator/>
      </w:r>
    </w:p>
  </w:endnote>
  <w:endnote w:type="continuationSeparator" w:id="0">
    <w:p w:rsidR="0088539A" w:rsidRDefault="0088539A" w:rsidP="007A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9A" w:rsidRDefault="0088539A" w:rsidP="007A3813">
      <w:r>
        <w:separator/>
      </w:r>
    </w:p>
  </w:footnote>
  <w:footnote w:type="continuationSeparator" w:id="0">
    <w:p w:rsidR="0088539A" w:rsidRDefault="0088539A" w:rsidP="007A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5" w:rsidRDefault="00C1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71B0"/>
    <w:multiLevelType w:val="hybridMultilevel"/>
    <w:tmpl w:val="171AA41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909B7"/>
    <w:multiLevelType w:val="hybridMultilevel"/>
    <w:tmpl w:val="6CE863BA"/>
    <w:lvl w:ilvl="0" w:tplc="730CEE3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D54E5"/>
    <w:multiLevelType w:val="hybridMultilevel"/>
    <w:tmpl w:val="AF746C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79B1"/>
    <w:multiLevelType w:val="hybridMultilevel"/>
    <w:tmpl w:val="35489D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3F9B"/>
    <w:multiLevelType w:val="hybridMultilevel"/>
    <w:tmpl w:val="5860D3B2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B65966"/>
    <w:multiLevelType w:val="hybridMultilevel"/>
    <w:tmpl w:val="449EE0F2"/>
    <w:lvl w:ilvl="0" w:tplc="2B884BF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F1CBF"/>
    <w:multiLevelType w:val="hybridMultilevel"/>
    <w:tmpl w:val="D6FE5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1697"/>
    <w:multiLevelType w:val="hybridMultilevel"/>
    <w:tmpl w:val="E2A0CA0C"/>
    <w:lvl w:ilvl="0" w:tplc="43C2B60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F5705"/>
    <w:multiLevelType w:val="hybridMultilevel"/>
    <w:tmpl w:val="BEEE27E6"/>
    <w:lvl w:ilvl="0" w:tplc="3500C6F8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AFB7D9D"/>
    <w:multiLevelType w:val="hybridMultilevel"/>
    <w:tmpl w:val="8220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6154"/>
    <w:multiLevelType w:val="hybridMultilevel"/>
    <w:tmpl w:val="7BE8DABE"/>
    <w:lvl w:ilvl="0" w:tplc="3BB858FE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6DD1C06"/>
    <w:multiLevelType w:val="hybridMultilevel"/>
    <w:tmpl w:val="570E3AC6"/>
    <w:lvl w:ilvl="0" w:tplc="82403346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227F4D"/>
    <w:multiLevelType w:val="hybridMultilevel"/>
    <w:tmpl w:val="EA76428A"/>
    <w:lvl w:ilvl="0" w:tplc="0DF0F190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AC52DA"/>
    <w:multiLevelType w:val="hybridMultilevel"/>
    <w:tmpl w:val="9BE4E192"/>
    <w:lvl w:ilvl="0" w:tplc="AE629BF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0E2E1B"/>
    <w:multiLevelType w:val="hybridMultilevel"/>
    <w:tmpl w:val="7556D2F4"/>
    <w:lvl w:ilvl="0" w:tplc="0562C978">
      <w:start w:val="1"/>
      <w:numFmt w:val="bullet"/>
      <w:lvlText w:val="-"/>
      <w:lvlJc w:val="left"/>
      <w:pPr>
        <w:ind w:left="25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6CCC1D8E"/>
    <w:multiLevelType w:val="hybridMultilevel"/>
    <w:tmpl w:val="3E828C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B1232"/>
    <w:multiLevelType w:val="hybridMultilevel"/>
    <w:tmpl w:val="55E21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F1447"/>
    <w:multiLevelType w:val="hybridMultilevel"/>
    <w:tmpl w:val="A8486C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30F83"/>
    <w:multiLevelType w:val="hybridMultilevel"/>
    <w:tmpl w:val="34F28CA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FF56E2"/>
    <w:multiLevelType w:val="hybridMultilevel"/>
    <w:tmpl w:val="FA227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6"/>
  </w:num>
  <w:num w:numId="5">
    <w:abstractNumId w:val="3"/>
  </w:num>
  <w:num w:numId="6">
    <w:abstractNumId w:val="18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9"/>
    <w:rsid w:val="00017870"/>
    <w:rsid w:val="00051131"/>
    <w:rsid w:val="00053365"/>
    <w:rsid w:val="0006266E"/>
    <w:rsid w:val="000801C0"/>
    <w:rsid w:val="00093FEE"/>
    <w:rsid w:val="000A5657"/>
    <w:rsid w:val="000F0851"/>
    <w:rsid w:val="00104F3E"/>
    <w:rsid w:val="001A43FB"/>
    <w:rsid w:val="001F7C31"/>
    <w:rsid w:val="00215ADF"/>
    <w:rsid w:val="00231E8E"/>
    <w:rsid w:val="00235510"/>
    <w:rsid w:val="0024599C"/>
    <w:rsid w:val="002514A2"/>
    <w:rsid w:val="00255229"/>
    <w:rsid w:val="00256D84"/>
    <w:rsid w:val="00265F20"/>
    <w:rsid w:val="002C7001"/>
    <w:rsid w:val="00357A49"/>
    <w:rsid w:val="00375EA2"/>
    <w:rsid w:val="00414416"/>
    <w:rsid w:val="00431952"/>
    <w:rsid w:val="00440C76"/>
    <w:rsid w:val="00470475"/>
    <w:rsid w:val="004A02E6"/>
    <w:rsid w:val="0050447B"/>
    <w:rsid w:val="00504C9F"/>
    <w:rsid w:val="00504FCF"/>
    <w:rsid w:val="00520835"/>
    <w:rsid w:val="00531F13"/>
    <w:rsid w:val="005649D3"/>
    <w:rsid w:val="00593ADB"/>
    <w:rsid w:val="005B1D1C"/>
    <w:rsid w:val="006173B0"/>
    <w:rsid w:val="00642643"/>
    <w:rsid w:val="00686DC8"/>
    <w:rsid w:val="006A7849"/>
    <w:rsid w:val="006D13F4"/>
    <w:rsid w:val="006D3992"/>
    <w:rsid w:val="00775618"/>
    <w:rsid w:val="00795433"/>
    <w:rsid w:val="007A3813"/>
    <w:rsid w:val="00800322"/>
    <w:rsid w:val="00802A17"/>
    <w:rsid w:val="00803C8E"/>
    <w:rsid w:val="00813EC6"/>
    <w:rsid w:val="008423F3"/>
    <w:rsid w:val="008653A0"/>
    <w:rsid w:val="0087381A"/>
    <w:rsid w:val="0088539A"/>
    <w:rsid w:val="008B5BA2"/>
    <w:rsid w:val="008D0E04"/>
    <w:rsid w:val="008E26F1"/>
    <w:rsid w:val="00942DF4"/>
    <w:rsid w:val="00995180"/>
    <w:rsid w:val="00A2482D"/>
    <w:rsid w:val="00A30410"/>
    <w:rsid w:val="00A32E04"/>
    <w:rsid w:val="00A811D7"/>
    <w:rsid w:val="00AC5BDE"/>
    <w:rsid w:val="00B21ABE"/>
    <w:rsid w:val="00BD2B96"/>
    <w:rsid w:val="00BE4FD2"/>
    <w:rsid w:val="00C17B65"/>
    <w:rsid w:val="00CD4CA9"/>
    <w:rsid w:val="00CF280F"/>
    <w:rsid w:val="00D16F23"/>
    <w:rsid w:val="00D47F27"/>
    <w:rsid w:val="00D773C3"/>
    <w:rsid w:val="00DC7A3A"/>
    <w:rsid w:val="00DD3676"/>
    <w:rsid w:val="00E13499"/>
    <w:rsid w:val="00F21CED"/>
    <w:rsid w:val="00FC5061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ED870"/>
  <w15:docId w15:val="{C3CCAA43-C303-4817-A630-427338C6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4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C0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1A43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4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3FB"/>
    <w:rPr>
      <w:rFonts w:ascii="Comic Sans MS" w:eastAsia="Times New Roman" w:hAnsi="Comic Sans MS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A3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13"/>
    <w:rPr>
      <w:rFonts w:ascii="Comic Sans MS" w:eastAsia="Times New Roman" w:hAnsi="Comic Sans MS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3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13"/>
    <w:rPr>
      <w:rFonts w:ascii="Comic Sans MS" w:eastAsia="Times New Roman" w:hAnsi="Comic Sans MS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Hassall Anglican College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</dc:creator>
  <cp:keywords/>
  <dc:description/>
  <cp:lastModifiedBy>Rebecca Clarke</cp:lastModifiedBy>
  <cp:revision>2</cp:revision>
  <cp:lastPrinted>2015-07-28T22:06:00Z</cp:lastPrinted>
  <dcterms:created xsi:type="dcterms:W3CDTF">2018-11-19T01:35:00Z</dcterms:created>
  <dcterms:modified xsi:type="dcterms:W3CDTF">2018-11-19T01:35:00Z</dcterms:modified>
</cp:coreProperties>
</file>